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15E" w:rsidRDefault="006A344C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«Интернет вещей» (юниоры)</w:t>
      </w:r>
    </w:p>
    <w:p w:rsidR="0079315E" w:rsidRDefault="006A344C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Конкурсное задание по Модулю </w:t>
      </w:r>
      <w:r>
        <w:rPr>
          <w:rFonts w:ascii="Times New Roman" w:hAnsi="Times New Roman" w:cs="Times New Roman"/>
          <w:color w:val="auto"/>
        </w:rPr>
        <w:t>Г</w:t>
      </w:r>
    </w:p>
    <w:p w:rsidR="0079315E" w:rsidRDefault="006A344C">
      <w:pPr>
        <w:pStyle w:val="2"/>
        <w:spacing w:before="0" w:after="0"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Разработка системы автоматизации производства, анализа и визуализации данных мониторинга для определения технико-экономических показателей производства. </w:t>
      </w:r>
      <w:proofErr w:type="spellStart"/>
      <w:r>
        <w:rPr>
          <w:rFonts w:ascii="Times New Roman" w:hAnsi="Times New Roman" w:cs="Times New Roman"/>
        </w:rPr>
        <w:t>Финализация</w:t>
      </w:r>
      <w:proofErr w:type="spellEnd"/>
      <w:r>
        <w:rPr>
          <w:rFonts w:ascii="Times New Roman" w:hAnsi="Times New Roman" w:cs="Times New Roman"/>
        </w:rPr>
        <w:t xml:space="preserve"> проекта</w:t>
      </w:r>
    </w:p>
    <w:p w:rsidR="0079315E" w:rsidRDefault="0079315E">
      <w:pPr>
        <w:pStyle w:val="af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1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 xml:space="preserve">данного модуля необходимо модифицировать ранее созданную на платформе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ThingWorx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систему управления гибкой производственной ячейкой, с целью внедрения в неё функций автоматиза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ции управления производственным процессом, визуализации и анализа работы производс</w:t>
      </w:r>
      <w:r>
        <w:rPr>
          <w:rFonts w:ascii="Times New Roman" w:hAnsi="Times New Roman" w:cs="Times New Roman"/>
          <w:sz w:val="24"/>
          <w:szCs w:val="24"/>
        </w:rPr>
        <w:t>твенного оборудования. Также необходимо провести доработку документации по созданному проекту.</w:t>
      </w:r>
    </w:p>
    <w:p w:rsidR="0079315E" w:rsidRDefault="006A344C">
      <w:pPr>
        <w:pStyle w:val="af1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 рамках модуля проводится тест полной функциональности созданной системы управления, во время которого оценивается работа систем визуализации и аналитики.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15E" w:rsidRDefault="0079315E">
      <w:pPr>
        <w:pStyle w:val="aa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15E" w:rsidRDefault="006A344C">
      <w:pPr>
        <w:pStyle w:val="af1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Особенности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оценивания результатов выполнения модуля конкурсного задания</w:t>
      </w:r>
      <w:proofErr w:type="gramEnd"/>
    </w:p>
    <w:p w:rsidR="0079315E" w:rsidRDefault="006A344C">
      <w:pPr>
        <w:pStyle w:val="af1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чемпионата. В связи с э</w:t>
      </w:r>
      <w:r>
        <w:rPr>
          <w:rFonts w:ascii="Times New Roman" w:hAnsi="Times New Roman" w:cs="Times New Roman"/>
          <w:sz w:val="24"/>
          <w:szCs w:val="24"/>
        </w:rPr>
        <w:t>тим участникам необходимо строго следовать рекомендациям по организации интерфейсов пользователя и принципам их функционирования, а также наименованиям объектов, чтобы избежать неверной интерпретации результатов работы экспертами.</w:t>
      </w:r>
    </w:p>
    <w:p w:rsidR="0079315E" w:rsidRDefault="006A344C">
      <w:pPr>
        <w:pStyle w:val="af1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системы упр</w:t>
      </w:r>
      <w:r>
        <w:rPr>
          <w:rFonts w:ascii="Times New Roman" w:hAnsi="Times New Roman" w:cs="Times New Roman"/>
          <w:sz w:val="24"/>
          <w:szCs w:val="24"/>
        </w:rPr>
        <w:t>авления проводится путем выполнения набора проверочных операций и наблюдением за работой оборудования и данными, выводимыми на интерфейсы пользователя. Все некорректно именованные или размещенные данные игнорируются при оценивании.</w:t>
      </w:r>
    </w:p>
    <w:p w:rsidR="0079315E" w:rsidRDefault="006A344C">
      <w:pPr>
        <w:pStyle w:val="af1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имеющие наим</w:t>
      </w:r>
      <w:r>
        <w:rPr>
          <w:rFonts w:ascii="Times New Roman" w:hAnsi="Times New Roman" w:cs="Times New Roman"/>
          <w:sz w:val="24"/>
          <w:szCs w:val="24"/>
        </w:rPr>
        <w:t>енования не соответствующие требуемым, будут игнорироваться при проведении оценивания.</w:t>
      </w:r>
    </w:p>
    <w:p w:rsidR="0079315E" w:rsidRDefault="0079315E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15E" w:rsidRDefault="006A344C">
      <w:pPr>
        <w:pStyle w:val="a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модуля необходимо разработать систему автоматического управления работы гибкой производственной ячейки, а также систему мониторинга работы произво</w:t>
      </w:r>
      <w:r>
        <w:rPr>
          <w:rFonts w:ascii="Times New Roman" w:hAnsi="Times New Roman" w:cs="Times New Roman"/>
          <w:sz w:val="24"/>
          <w:szCs w:val="24"/>
        </w:rPr>
        <w:t>дственной линии, предоставляющей данные о ходе и результатах работы производственной линии.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данная работа подразумевает, в том числе, разработку четырех специализированных веб-интерфейсов: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руководителя производства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настройки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экспертного контроля качества изделий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Отладочный интерфейс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Существенной особенностью создаваемой в данном модуле дополнения к системе управления является обеспечение возможности ввода данных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 веб-интерфейса настройки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окончанию работ в систему должны быть загружены (введены) данные по всей предложенной номенклатуре изделий (выдается в начале работ над модулем),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содержит до 10 видов изделий. При этом система должна позволять вводить неограниченн</w:t>
      </w:r>
      <w:r>
        <w:rPr>
          <w:rFonts w:ascii="Times New Roman" w:hAnsi="Times New Roman" w:cs="Times New Roman"/>
          <w:sz w:val="24"/>
          <w:szCs w:val="24"/>
        </w:rPr>
        <w:t>ое количество разных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Готовая система должна обеспечивать автоматическую (непрерывную и пошаговую) сборку данных изделий аналогично логике, приведенной в модуле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данного конкурсного задания.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необходимо реализовать систему визуализации рабо</w:t>
      </w:r>
      <w:r>
        <w:rPr>
          <w:rFonts w:ascii="Times New Roman" w:hAnsi="Times New Roman" w:cs="Times New Roman"/>
          <w:sz w:val="24"/>
          <w:szCs w:val="24"/>
        </w:rPr>
        <w:t xml:space="preserve">ты производственной ячейки в формате набора линейчатых индикаторов с показом числа, организованных последовательно в таблицу. Данная визуализация должна показывать прогресс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всей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, так и задач на отдельных участках.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Создаваемая система</w:t>
      </w:r>
      <w:r>
        <w:rPr>
          <w:rFonts w:ascii="Times New Roman" w:hAnsi="Times New Roman" w:cs="Times New Roman"/>
          <w:sz w:val="24"/>
          <w:szCs w:val="24"/>
        </w:rPr>
        <w:t xml:space="preserve"> должна также собирать информацию о работе всего оборудования, включая дополнительное (роботы манипуляторы, системы контроля периметров и прочее) и представлять результаты мониторинга руководителю производства.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Веб-интерфейс руководителя производства долж</w:t>
      </w:r>
      <w:r>
        <w:rPr>
          <w:rFonts w:ascii="Times New Roman" w:hAnsi="Times New Roman" w:cs="Times New Roman"/>
          <w:sz w:val="24"/>
          <w:szCs w:val="24"/>
        </w:rPr>
        <w:t xml:space="preserve">ен содержать переключатель, задающий режим «рабочей смены», которая влияет на статистику работы гибкой производственной линии – сбор статистики должен выполняться во время активной рабочей смены, а также должна учитываться общая длительность рабочих смен. </w:t>
      </w:r>
      <w:r>
        <w:rPr>
          <w:rFonts w:ascii="Times New Roman" w:hAnsi="Times New Roman" w:cs="Times New Roman"/>
          <w:sz w:val="24"/>
          <w:szCs w:val="24"/>
        </w:rPr>
        <w:t>Должна присутствовать также возможность сброса накопленных статистических данных по сборке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выполнении работ над модулем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быть разработан отладочный веб-интерфейс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будет отображаться отладочная информация о работе гибкой </w:t>
      </w:r>
      <w:r>
        <w:rPr>
          <w:rFonts w:ascii="Times New Roman" w:hAnsi="Times New Roman" w:cs="Times New Roman"/>
          <w:sz w:val="24"/>
          <w:szCs w:val="24"/>
        </w:rPr>
        <w:t>производственной ячейки, а также накопленные данные с оборудования за весь период сбора информации. Также на нем должна быть возможность просмотра возникавших ошибок и действий пользователя по управлению оборудованием.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работы отладочного ве</w:t>
      </w:r>
      <w:r>
        <w:rPr>
          <w:rFonts w:ascii="Times New Roman" w:hAnsi="Times New Roman" w:cs="Times New Roman"/>
          <w:sz w:val="24"/>
          <w:szCs w:val="24"/>
        </w:rPr>
        <w:t>б-интерфейса реализовать сохранение (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логгирование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всех выполняемых команд с сохранением временных отметок.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необходимо реализовать сохранение текстового лога работы производственной ячейки с указанием на то, какое изделие собирается, возникающими оши</w:t>
      </w:r>
      <w:r>
        <w:rPr>
          <w:rFonts w:ascii="Times New Roman" w:hAnsi="Times New Roman" w:cs="Times New Roman"/>
          <w:sz w:val="24"/>
          <w:szCs w:val="24"/>
        </w:rPr>
        <w:t xml:space="preserve">бками и результатом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последнем этапе участники должны разработать систему сбора информации о результатах экспертного контроля изготовления изделий. Интерфейс (часть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«руководителя производства») системы должен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представлять возможность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кнопочного выбора результатов вып</w:t>
      </w:r>
      <w:r>
        <w:rPr>
          <w:rFonts w:ascii="Times New Roman" w:hAnsi="Times New Roman" w:cs="Times New Roman"/>
          <w:sz w:val="24"/>
          <w:szCs w:val="24"/>
        </w:rPr>
        <w:t xml:space="preserve">олнения операций (брак, годное изделие, неверное изделие) и визуального контроля накопленных данных в виде счетчиков: 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Годное изделие – изделие соответствующее коду;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Брак – неверно собранное изделие;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Неверное изделие – это изделие, соответствующее не тому </w:t>
      </w:r>
      <w:r>
        <w:rPr>
          <w:rFonts w:ascii="Times New Roman" w:hAnsi="Times New Roman" w:cs="Times New Roman"/>
          <w:sz w:val="24"/>
          <w:szCs w:val="24"/>
        </w:rPr>
        <w:t xml:space="preserve">коду, который получен со штрих-код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ридера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 есть соответствующее не тому коду, который был получен в задании на сборку (штрих-код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ридера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 для сбора данных с производственной линии и схемы обработки задаются дополнительными документами, прилага</w:t>
      </w:r>
      <w:r>
        <w:rPr>
          <w:rFonts w:ascii="Times New Roman" w:hAnsi="Times New Roman" w:cs="Times New Roman"/>
          <w:sz w:val="24"/>
          <w:szCs w:val="24"/>
        </w:rPr>
        <w:t xml:space="preserve">емыми к конкурсному заданию.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рабочей смены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рабочей смены выполняется переключателем на веб-интерфейсе руководителя производства. Рабочая смена должна активироваться (начинаться) и деактивироваться (завершаться) ТОЛЬКО данным переключате</w:t>
      </w:r>
      <w:r>
        <w:rPr>
          <w:rFonts w:ascii="Times New Roman" w:hAnsi="Times New Roman" w:cs="Times New Roman"/>
          <w:sz w:val="24"/>
          <w:szCs w:val="24"/>
        </w:rPr>
        <w:t xml:space="preserve">лем. Любая сборка (изготовление) изделий в автоматическом режиме должна выполняться ТОЛЬКО при активированной рабочей смене.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управления должна препятствовать автоматической сборке при деактивированной рабочей смене, фактически, прерывая её. Факт н</w:t>
      </w:r>
      <w:r>
        <w:rPr>
          <w:rFonts w:ascii="Times New Roman" w:hAnsi="Times New Roman" w:cs="Times New Roman"/>
          <w:sz w:val="24"/>
          <w:szCs w:val="24"/>
        </w:rPr>
        <w:t xml:space="preserve">аличия функции контроля автоматической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активации смены проверяется при сдаче работы.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 активации и завершения рабочей смены должен фиксироваться в логе информационных сообщений.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keepNext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Сводные данные и статистическая обработка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</w:t>
      </w:r>
      <w:r>
        <w:rPr>
          <w:rFonts w:ascii="Times New Roman" w:hAnsi="Times New Roman" w:cs="Times New Roman"/>
          <w:sz w:val="24"/>
          <w:szCs w:val="24"/>
        </w:rPr>
        <w:t xml:space="preserve">должна вычислять и отображать на интерфейсе руководителя производства некоторый набор сводных и статистических данных, в том числе </w:t>
      </w:r>
      <w:r>
        <w:rPr>
          <w:rFonts w:ascii="Times New Roman" w:hAnsi="Times New Roman" w:cs="Times New Roman"/>
          <w:i/>
          <w:sz w:val="24"/>
          <w:szCs w:val="24"/>
        </w:rPr>
        <w:t>ключевой показатель 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(КПЭ, </w:t>
      </w:r>
      <w:r>
        <w:rPr>
          <w:rFonts w:ascii="Times New Roman" w:hAnsi="Times New Roman" w:cs="Times New Roman"/>
          <w:sz w:val="24"/>
          <w:szCs w:val="24"/>
          <w:lang w:val="en-US"/>
        </w:rPr>
        <w:t>KPI</w:t>
      </w:r>
      <w:r>
        <w:rPr>
          <w:rFonts w:ascii="Times New Roman" w:hAnsi="Times New Roman" w:cs="Times New Roman"/>
          <w:sz w:val="24"/>
          <w:szCs w:val="24"/>
        </w:rPr>
        <w:t>) работы гибкой производственной линии.</w:t>
      </w:r>
    </w:p>
    <w:p w:rsidR="0079315E" w:rsidRDefault="006A344C">
      <w:pPr>
        <w:pStyle w:val="af3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расчета показателя эффективности в общем виде: </w:t>
      </w:r>
    </w:p>
    <w:p w:rsidR="0079315E" w:rsidRDefault="006A344C">
      <w:pPr>
        <w:pStyle w:val="af3"/>
        <w:spacing w:line="276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KPI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=(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смены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общее</w:t>
      </w:r>
      <w:r>
        <w:rPr>
          <w:rFonts w:ascii="Times New Roman" w:hAnsi="Times New Roman" w:cs="Times New Roman"/>
          <w:sz w:val="24"/>
          <w:szCs w:val="24"/>
        </w:rPr>
        <w:t>)*((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брака</w:t>
      </w:r>
      <w:proofErr w:type="spellEnd"/>
      <w:r>
        <w:rPr>
          <w:rFonts w:ascii="Times New Roman" w:hAnsi="Times New Roman" w:cs="Times New Roman"/>
          <w:sz w:val="24"/>
          <w:szCs w:val="24"/>
        </w:rPr>
        <w:t>)/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))*100%</w:t>
      </w:r>
    </w:p>
    <w:p w:rsidR="0079315E" w:rsidRDefault="006A344C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смены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время от начала работы смены</w:t>
      </w:r>
    </w:p>
    <w:p w:rsidR="0079315E" w:rsidRDefault="006A344C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общее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время от начала функционирования системы (указывается отдельно) до текущего момента или любой интервал с</w:t>
      </w:r>
      <w:r>
        <w:rPr>
          <w:rFonts w:ascii="Times New Roman" w:hAnsi="Times New Roman" w:cs="Times New Roman"/>
          <w:sz w:val="24"/>
          <w:szCs w:val="24"/>
        </w:rPr>
        <w:t xml:space="preserve"> задаваемой датой начала до текущего момента</w:t>
      </w:r>
    </w:p>
    <w:p w:rsidR="0079315E" w:rsidRDefault="006A344C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общ </w:t>
      </w:r>
      <w:r>
        <w:rPr>
          <w:rFonts w:ascii="Times New Roman" w:hAnsi="Times New Roman" w:cs="Times New Roman"/>
          <w:sz w:val="24"/>
          <w:szCs w:val="24"/>
        </w:rPr>
        <w:t>– общее количество изготовленных деталей (по отдельной ячейке производственной линии)</w:t>
      </w:r>
    </w:p>
    <w:p w:rsidR="0079315E" w:rsidRDefault="006A344C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брака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количество бракованных деталей (по отдельной ячейке производственной линии)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корректного накопления статист</w:t>
      </w:r>
      <w:r>
        <w:rPr>
          <w:rFonts w:ascii="Times New Roman" w:hAnsi="Times New Roman" w:cs="Times New Roman"/>
          <w:sz w:val="24"/>
          <w:szCs w:val="24"/>
        </w:rPr>
        <w:t>ических данных на веб-интерфейсе руководителя производства должна быть размещена кнопка сброса (рестарта) сбора статистики. С момента её нажатия счетчики количеств и времени обнуляются.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Следующим важным показателем является показатель износа оборудования,</w:t>
      </w:r>
      <w:r>
        <w:rPr>
          <w:rFonts w:ascii="Times New Roman" w:hAnsi="Times New Roman" w:cs="Times New Roman"/>
          <w:sz w:val="24"/>
          <w:szCs w:val="24"/>
        </w:rPr>
        <w:t xml:space="preserve"> который в рамках данного конкурсного задания оценивается двумя параметрами – временем наработки и общим пробегом. Необходимые данные для расчета данных показателей должны набираться с как можно более ранней стадии выполнения задания.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наработки – это</w:t>
      </w:r>
      <w:r>
        <w:rPr>
          <w:rFonts w:ascii="Times New Roman" w:hAnsi="Times New Roman" w:cs="Times New Roman"/>
          <w:sz w:val="24"/>
          <w:szCs w:val="24"/>
        </w:rPr>
        <w:t xml:space="preserve"> общее время, которое двигался робот. Фактически измеряется время, когда, к примеру, параметр статуса учебного робота позволяет понять, движется робот или находится в покое. Для робота с позиционным управлением подобным индикатором может являться фаза движ</w:t>
      </w:r>
      <w:r>
        <w:rPr>
          <w:rFonts w:ascii="Times New Roman" w:hAnsi="Times New Roman" w:cs="Times New Roman"/>
          <w:sz w:val="24"/>
          <w:szCs w:val="24"/>
        </w:rPr>
        <w:t>ения.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Общий пробег – это интегральная (суммарная) характеристика, описывающая степень износа зубчатых колес, ремней, направляющих, подшипников и прочих деталей механизма (робота).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данном конкурсном задании общий пробег нужно вычислять как суммарный угол </w:t>
      </w:r>
      <w:r>
        <w:rPr>
          <w:rFonts w:ascii="Times New Roman" w:hAnsi="Times New Roman" w:cs="Times New Roman"/>
          <w:sz w:val="24"/>
          <w:szCs w:val="24"/>
        </w:rPr>
        <w:t>(по модулю) на который прокрутились сервомоторы роботов. Для каждого сервомотора общий пробег считается индивидуально.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Интегральный показатель нагрузки, в дополнение к оценке пробега, учитывает фактор нагрузки на сервомотор при выполнении операций. Для под</w:t>
      </w:r>
      <w:r>
        <w:rPr>
          <w:rFonts w:ascii="Times New Roman" w:hAnsi="Times New Roman" w:cs="Times New Roman"/>
          <w:sz w:val="24"/>
          <w:szCs w:val="24"/>
        </w:rPr>
        <w:t xml:space="preserve">счета показателя вычисляется средняя нагрузка с датчиков во время движения. Значение нагрузки берется по модулю, то есть не зависимо от направления приложения усилия, в процентах от максимального значения, в те моменты, когда изменяются значения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энкодеров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сервомоторов.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Интегральный показатель износа – это величина пробега с коррекцией на нагрузку, отнесенная к значению предельного пробега, который должен задаваться производителем оборудования.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расчета имеет вид: ИПИ = Пробег *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1 + ИПН ) / Предельн</w:t>
      </w:r>
      <w:r>
        <w:rPr>
          <w:rFonts w:ascii="Times New Roman" w:hAnsi="Times New Roman" w:cs="Times New Roman"/>
          <w:sz w:val="24"/>
          <w:szCs w:val="24"/>
        </w:rPr>
        <w:t>ый пробег.  Результат представляется в процентах. Например, при пробеге в 10000 с нагрузкой 50% и предельном пробеге 20000 итоговое значение равно 75%.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показателю износа важно оценить общее время простоя оборудования. Это время, в течение ко</w:t>
      </w:r>
      <w:r>
        <w:rPr>
          <w:rFonts w:ascii="Times New Roman" w:hAnsi="Times New Roman" w:cs="Times New Roman"/>
          <w:sz w:val="24"/>
          <w:szCs w:val="24"/>
        </w:rPr>
        <w:t>торого робот или иное устройство не выполняло никакой задачи. Данные нужно выводить как в абсолютных значениях времени, так и в процентах от общей длительности рабочих смен. В рамках конкурсного задания время простоя нужно рассчитать для двух стационарно р</w:t>
      </w:r>
      <w:r>
        <w:rPr>
          <w:rFonts w:ascii="Times New Roman" w:hAnsi="Times New Roman" w:cs="Times New Roman"/>
          <w:sz w:val="24"/>
          <w:szCs w:val="24"/>
        </w:rPr>
        <w:t>азмещенных роботов.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Сводными статистическими данными, которые необходимо собирать и вычислять являются: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выполненных (начатых) сборок;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прерванных сборок;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брака;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годных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неверных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неверных кодов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простоя оборудования.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Количества годных, неверных изделий и брака должны собираться как по данным системы распознавания, так и по информации с интерфейса экспертного контроля качества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сводные статистиче</w:t>
      </w:r>
      <w:r>
        <w:rPr>
          <w:rFonts w:ascii="Times New Roman" w:hAnsi="Times New Roman" w:cs="Times New Roman"/>
          <w:sz w:val="24"/>
          <w:szCs w:val="24"/>
        </w:rPr>
        <w:t xml:space="preserve">ские данные должны собираться только при активной смене (когда идет рабочая смена), 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включен соответствующий режим.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Сводными мониторинговыми параметрами являются: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Наработка (время работы);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Пробег;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нагрузки;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износа.</w:t>
      </w:r>
    </w:p>
    <w:p w:rsidR="0079315E" w:rsidRDefault="0079315E">
      <w:pPr>
        <w:pStyle w:val="af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1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Веб-интерфе</w:t>
      </w:r>
      <w:r>
        <w:rPr>
          <w:rFonts w:ascii="Times New Roman" w:hAnsi="Times New Roman" w:cs="Times New Roman"/>
          <w:b/>
          <w:sz w:val="24"/>
          <w:szCs w:val="24"/>
        </w:rPr>
        <w:t>йс руководителя производства (начальника смены)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руководителя производства должен активироваться (открываться) запуском одного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заданным наименованием. Структура и наполнение интерфейса должны соответствовать рекомендациям (проекту), предс</w:t>
      </w:r>
      <w:r>
        <w:rPr>
          <w:rFonts w:ascii="Times New Roman" w:hAnsi="Times New Roman" w:cs="Times New Roman"/>
          <w:sz w:val="24"/>
          <w:szCs w:val="24"/>
        </w:rPr>
        <w:t xml:space="preserve">тавленным в модуле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для данного интерфейса, а также техническому заданию на разработку веб-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интефейсов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пользователей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должен быть функционален сразу после открытия и должен отображать данные в реальном времени с незначительными задержками (обуслов</w:t>
      </w:r>
      <w:r>
        <w:rPr>
          <w:rFonts w:ascii="Times New Roman" w:hAnsi="Times New Roman" w:cs="Times New Roman"/>
          <w:sz w:val="24"/>
          <w:szCs w:val="24"/>
        </w:rPr>
        <w:t xml:space="preserve">ленными особенностями технологии «Интернета вещей»). Все настройки параметров сохранения, отображения, допустимых и критических значений должны сохраняться при закрытии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Окна текстовых логов должны отображать сообщения за заданный период сразу посл</w:t>
      </w:r>
      <w:r>
        <w:rPr>
          <w:rFonts w:ascii="Times New Roman" w:hAnsi="Times New Roman" w:cs="Times New Roman"/>
          <w:sz w:val="24"/>
          <w:szCs w:val="24"/>
        </w:rPr>
        <w:t xml:space="preserve">е открытия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руководителя производства должен содержать кнопку запуска автоматической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в левом верхнем углу интерфейса. Эта кнопка должна запускать все необходимые процессы, в том числе сбора данных, расчета аналитики и прочих, соотв</w:t>
      </w:r>
      <w:r>
        <w:rPr>
          <w:rFonts w:ascii="Times New Roman" w:hAnsi="Times New Roman" w:cs="Times New Roman"/>
          <w:sz w:val="24"/>
          <w:szCs w:val="24"/>
        </w:rPr>
        <w:t>етствующих заданию.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должны присутствовать и кнопка остановки автоматического режима.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spacing w:line="276" w:lineRule="auto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Визуализация данных мониторинга работы производственной ячейки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интерфейса руководителя производства необходимо реализовать режим мониторинга хода изготов</w:t>
      </w:r>
      <w:r>
        <w:rPr>
          <w:rFonts w:ascii="Times New Roman" w:hAnsi="Times New Roman" w:cs="Times New Roman"/>
          <w:sz w:val="24"/>
          <w:szCs w:val="24"/>
        </w:rPr>
        <w:t xml:space="preserve">ления изделий, совмещая данные приходящие с оборудования и состоянием выполнения алгоритма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Виртуальная модель представляет собой набор линейчатых индикаторов, каждый из которых отображает прогресс выполнения работ на каждом участке, а также</w:t>
      </w:r>
      <w:r>
        <w:rPr>
          <w:rFonts w:ascii="Times New Roman" w:hAnsi="Times New Roman" w:cs="Times New Roman"/>
          <w:sz w:val="24"/>
          <w:szCs w:val="24"/>
        </w:rPr>
        <w:t xml:space="preserve"> набора числовых индикаторов. Кроме того в модель размещаются общие индикаторы выполнения всего цикла (линейчатый и числовой), а также индикатор для оценки времени с начала выполнения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 всего времени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Пример визуализации приведен на рисунке (значения выбраны случайным образом). </w:t>
      </w:r>
    </w:p>
    <w:tbl>
      <w:tblPr>
        <w:tblStyle w:val="af6"/>
        <w:tblW w:w="10421" w:type="dxa"/>
        <w:tblLayout w:type="fixed"/>
        <w:tblLook w:val="04A0" w:firstRow="1" w:lastRow="0" w:firstColumn="1" w:lastColumn="0" w:noHBand="0" w:noVBand="1"/>
      </w:tblPr>
      <w:tblGrid>
        <w:gridCol w:w="3228"/>
        <w:gridCol w:w="1701"/>
        <w:gridCol w:w="381"/>
        <w:gridCol w:w="383"/>
        <w:gridCol w:w="384"/>
        <w:gridCol w:w="381"/>
        <w:gridCol w:w="384"/>
        <w:gridCol w:w="382"/>
        <w:gridCol w:w="383"/>
        <w:gridCol w:w="382"/>
        <w:gridCol w:w="385"/>
        <w:gridCol w:w="381"/>
        <w:gridCol w:w="1666"/>
      </w:tblGrid>
      <w:tr w:rsidR="0079315E" w:rsidRPr="00513D3B">
        <w:trPr>
          <w:trHeight w:val="669"/>
        </w:trPr>
        <w:tc>
          <w:tcPr>
            <w:tcW w:w="3227" w:type="dxa"/>
            <w:tcBorders>
              <w:top w:val="single" w:sz="4" w:space="0" w:color="7F7F7F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Сборка изделия: активно</w:t>
            </w:r>
          </w:p>
          <w:p w:rsidR="0079315E" w:rsidRDefault="006A344C">
            <w:pPr>
              <w:widowControl w:val="0"/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Код изделия: 331</w:t>
            </w:r>
          </w:p>
        </w:tc>
        <w:tc>
          <w:tcPr>
            <w:tcW w:w="1701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3826" w:type="dxa"/>
            <w:gridSpan w:val="10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 w:eastAsia="ru-RU"/>
              </w:rPr>
            </w:pPr>
          </w:p>
        </w:tc>
      </w:tr>
      <w:tr w:rsidR="0079315E">
        <w:trPr>
          <w:trHeight w:val="268"/>
        </w:trPr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Робот №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 / 10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Робот № 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 / 3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Весь цикл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40%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2:15 из 3:55</w:t>
            </w: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6" w:type="dxa"/>
            <w:gridSpan w:val="10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</w:tbl>
    <w:p w:rsidR="0079315E" w:rsidRDefault="006A344C">
      <w:p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>Рис.</w:t>
      </w:r>
      <w:r>
        <w:rPr>
          <w:color w:val="000000"/>
          <w:lang w:val="ru-RU"/>
        </w:rPr>
        <w:t xml:space="preserve"> Схема визуализации прогресса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 xml:space="preserve"> на примере системы с двумя роботами. В алгоритме робота № 1 число рабочих операций равно 10, а у робота № 2 – 3. До окончания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 xml:space="preserve"> осталось немного больше полутора минут.</w:t>
      </w:r>
    </w:p>
    <w:p w:rsidR="0079315E" w:rsidRDefault="0079315E">
      <w:pPr>
        <w:spacing w:line="276" w:lineRule="auto"/>
        <w:jc w:val="both"/>
        <w:rPr>
          <w:color w:val="000000"/>
          <w:lang w:val="ru-RU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на веб-интерфейсе руководителя производ</w:t>
      </w:r>
      <w:r>
        <w:rPr>
          <w:rFonts w:ascii="Times New Roman" w:hAnsi="Times New Roman" w:cs="Times New Roman"/>
          <w:sz w:val="24"/>
          <w:szCs w:val="24"/>
        </w:rPr>
        <w:t xml:space="preserve">ства должна отображаться схема собираемого изделия, аналогично функциональности модуля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, но с учетом возможности ввода новых изделий, и статистические данные по работе гибкой производственной линии.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 статистически данных и их визуализация выполняются </w:t>
      </w:r>
      <w:r>
        <w:rPr>
          <w:rFonts w:ascii="Times New Roman" w:hAnsi="Times New Roman" w:cs="Times New Roman"/>
          <w:sz w:val="24"/>
          <w:szCs w:val="24"/>
        </w:rPr>
        <w:t>с учетом контроля рабочей смены.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Накопление и визуализация статистической информации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накопления статистической информации перед завершением работ по модулю должно использоваться время не менее одной тренировки (10 минут) с обязательной активацией рабо</w:t>
      </w:r>
      <w:r>
        <w:rPr>
          <w:rFonts w:ascii="Times New Roman" w:hAnsi="Times New Roman" w:cs="Times New Roman"/>
          <w:sz w:val="24"/>
          <w:szCs w:val="24"/>
        </w:rPr>
        <w:t xml:space="preserve">чей смены.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Собранная статистическая информация должна представляться в двух видах: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Суммарные накопленные значения (общая длительность смены, время простоя оборудования, объем брака, объем выхода годной продукции, количество неверных запросов, КПЭ, </w:t>
      </w:r>
      <w:r>
        <w:rPr>
          <w:rFonts w:ascii="Times New Roman" w:hAnsi="Times New Roman" w:cs="Times New Roman"/>
          <w:sz w:val="24"/>
          <w:szCs w:val="24"/>
        </w:rPr>
        <w:t>суммарный пробег, степень износа с учетом нагрузки и прочее должны выводиться в виде числовых значений.</w:t>
      </w:r>
      <w:proofErr w:type="gramEnd"/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Графики температуры, нагрузки сервомоторов, угловой скорости должны выводиться в виде графиков с возможностью задания периода наблюдения (момент начала </w:t>
      </w:r>
      <w:r>
        <w:rPr>
          <w:rFonts w:ascii="Times New Roman" w:hAnsi="Times New Roman" w:cs="Times New Roman"/>
          <w:sz w:val="24"/>
          <w:szCs w:val="24"/>
        </w:rPr>
        <w:t xml:space="preserve">отображения и момент завершения отображения). Интерфейс должен предоставлять возможность выбрать, какие из параметров нужно отображать. Например, показатель температуры 3 мотора у роботов №№ 1 и 2. Система должна поддерживать одновременного отображения не </w:t>
      </w:r>
      <w:r>
        <w:rPr>
          <w:rFonts w:ascii="Times New Roman" w:hAnsi="Times New Roman" w:cs="Times New Roman"/>
          <w:sz w:val="24"/>
          <w:szCs w:val="24"/>
        </w:rPr>
        <w:t>менее 6 параметров на одном графике.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веб-интерфейсе руководителя производства должна быть реализована возможность открыть веб-интерфейс для просмотра отладочной информации (отдельного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логов).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Полуавтоматизированный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(экспертный) учет при конт</w:t>
      </w:r>
      <w:r>
        <w:rPr>
          <w:rFonts w:ascii="Times New Roman" w:hAnsi="Times New Roman" w:cs="Times New Roman"/>
          <w:sz w:val="24"/>
          <w:szCs w:val="24"/>
        </w:rPr>
        <w:t>роле качества изготовления изделий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Браком считается ситуация, когда последовательность рабочих операций не совпадает с кодом изделия или по каким-то причинам собранное изделие не совпадает ни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одной 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описанных в номенклатуре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 Неверным издели</w:t>
      </w:r>
      <w:r>
        <w:rPr>
          <w:rFonts w:ascii="Times New Roman" w:hAnsi="Times New Roman" w:cs="Times New Roman"/>
          <w:sz w:val="24"/>
          <w:szCs w:val="24"/>
        </w:rPr>
        <w:t xml:space="preserve">ем считается такое, которое соответствует одному из кодов номенклатуры изделий, но не тому коду, который поступил на вход системы управления со штрих-код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ридела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веб-интерфейса.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верности (качества) изготовления изделия выполняется экспертом. </w:t>
      </w:r>
      <w:r>
        <w:rPr>
          <w:rFonts w:ascii="Times New Roman" w:hAnsi="Times New Roman" w:cs="Times New Roman"/>
          <w:sz w:val="24"/>
          <w:szCs w:val="24"/>
        </w:rPr>
        <w:t xml:space="preserve">Для автоматизации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учета результатов контроля качества изделий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 реализовать отдельный веб-интерфейс (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</w:t>
      </w:r>
      <w:proofErr w:type="spellEnd"/>
      <w:r>
        <w:rPr>
          <w:rFonts w:ascii="Times New Roman" w:hAnsi="Times New Roman" w:cs="Times New Roman"/>
          <w:sz w:val="24"/>
          <w:szCs w:val="24"/>
        </w:rPr>
        <w:t>) с числовыми индикаторами, отображающими:</w:t>
      </w:r>
    </w:p>
    <w:p w:rsidR="0079315E" w:rsidRDefault="006A344C">
      <w:pPr>
        <w:pStyle w:val="af0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Код, полученный </w:t>
      </w:r>
      <w:proofErr w:type="gramStart"/>
      <w:r>
        <w:rPr>
          <w:color w:val="000000"/>
          <w:lang w:val="ru-RU"/>
        </w:rPr>
        <w:t>с</w:t>
      </w:r>
      <w:proofErr w:type="gramEnd"/>
      <w:r>
        <w:rPr>
          <w:color w:val="000000"/>
          <w:lang w:val="ru-RU"/>
        </w:rPr>
        <w:t xml:space="preserve"> штрих-код </w:t>
      </w:r>
      <w:proofErr w:type="spellStart"/>
      <w:r>
        <w:rPr>
          <w:color w:val="000000"/>
          <w:lang w:val="ru-RU"/>
        </w:rPr>
        <w:t>ридера</w:t>
      </w:r>
      <w:proofErr w:type="spellEnd"/>
    </w:p>
    <w:p w:rsidR="0079315E" w:rsidRDefault="006A344C">
      <w:pPr>
        <w:pStyle w:val="af0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Общее количество запрошенных изделий (кодов, пришедших в коррек</w:t>
      </w:r>
      <w:r>
        <w:rPr>
          <w:color w:val="000000"/>
          <w:lang w:val="ru-RU"/>
        </w:rPr>
        <w:t xml:space="preserve">тное время для старта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>);</w:t>
      </w:r>
    </w:p>
    <w:p w:rsidR="0079315E" w:rsidRDefault="006A344C">
      <w:pPr>
        <w:pStyle w:val="af0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Общее количество неверных кодов </w:t>
      </w:r>
      <w:proofErr w:type="gramStart"/>
      <w:r>
        <w:rPr>
          <w:color w:val="000000"/>
          <w:lang w:val="ru-RU"/>
        </w:rPr>
        <w:t>из</w:t>
      </w:r>
      <w:proofErr w:type="gramEnd"/>
      <w:r>
        <w:rPr>
          <w:color w:val="000000"/>
          <w:lang w:val="ru-RU"/>
        </w:rPr>
        <w:t xml:space="preserve"> запрошенных</w:t>
      </w:r>
    </w:p>
    <w:p w:rsidR="0079315E" w:rsidRDefault="006A344C">
      <w:pPr>
        <w:pStyle w:val="af0"/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Общее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количество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бракованных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изделий</w:t>
      </w:r>
      <w:proofErr w:type="spellEnd"/>
    </w:p>
    <w:p w:rsidR="0079315E" w:rsidRDefault="006A344C">
      <w:pPr>
        <w:pStyle w:val="af0"/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Общее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количество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верно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изготовленных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изделий</w:t>
      </w:r>
      <w:proofErr w:type="spellEnd"/>
    </w:p>
    <w:p w:rsidR="0079315E" w:rsidRDefault="006A344C">
      <w:pPr>
        <w:pStyle w:val="af0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Общее количество собранных изделий, но с неверным кодом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мэшапе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должны находиться</w:t>
      </w:r>
      <w:r>
        <w:rPr>
          <w:rFonts w:ascii="Times New Roman" w:hAnsi="Times New Roman" w:cs="Times New Roman"/>
          <w:sz w:val="24"/>
          <w:szCs w:val="24"/>
        </w:rPr>
        <w:t xml:space="preserve"> кнопки: </w:t>
      </w:r>
    </w:p>
    <w:p w:rsidR="0079315E" w:rsidRDefault="006A344C">
      <w:pPr>
        <w:pStyle w:val="af0"/>
        <w:numPr>
          <w:ilvl w:val="0"/>
          <w:numId w:val="1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Верное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изделие</w:t>
      </w:r>
      <w:proofErr w:type="spellEnd"/>
    </w:p>
    <w:p w:rsidR="0079315E" w:rsidRDefault="006A344C">
      <w:pPr>
        <w:pStyle w:val="af0"/>
        <w:numPr>
          <w:ilvl w:val="0"/>
          <w:numId w:val="1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Брак</w:t>
      </w:r>
      <w:proofErr w:type="spellEnd"/>
    </w:p>
    <w:p w:rsidR="0079315E" w:rsidRDefault="006A344C">
      <w:pPr>
        <w:pStyle w:val="af0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color w:val="000000"/>
          <w:lang w:val="ru-RU"/>
        </w:rPr>
        <w:t>Неверное изделие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Нажатие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которые приводит к учету соответствующего результата экспертизы.</w:t>
      </w:r>
    </w:p>
    <w:p w:rsidR="0079315E" w:rsidRDefault="006A344C">
      <w:p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</w:t>
      </w:r>
    </w:p>
    <w:p w:rsidR="0079315E" w:rsidRDefault="0079315E">
      <w:pPr>
        <w:spacing w:line="276" w:lineRule="auto"/>
        <w:jc w:val="both"/>
        <w:rPr>
          <w:color w:val="000000"/>
          <w:lang w:val="ru-RU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технической информации (отладочный веб-интерфейс)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работы гибкой производственной линии должна накапливаться те</w:t>
      </w:r>
      <w:r>
        <w:rPr>
          <w:rFonts w:ascii="Times New Roman" w:hAnsi="Times New Roman" w:cs="Times New Roman"/>
          <w:sz w:val="24"/>
          <w:szCs w:val="24"/>
        </w:rPr>
        <w:t xml:space="preserve">хническая информация, такая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операций, выполняемых роботами.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Корректным считается только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каждой записи соответствует временная отметка соответствующего события. Рекомендуется реализовать возможность задания временного </w:t>
      </w:r>
      <w:r>
        <w:rPr>
          <w:rFonts w:ascii="Times New Roman" w:hAnsi="Times New Roman" w:cs="Times New Roman"/>
          <w:sz w:val="24"/>
          <w:szCs w:val="24"/>
        </w:rPr>
        <w:t>периода вывода данных отладки. Данные отладки должны предоставляться в текстовом виде, как текстовые сообщения, пригодные для чтения человеком.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представляют интерес для задачи настройки и обслуживания гибкой производственной ячейки: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ошиб</w:t>
      </w:r>
      <w:r>
        <w:rPr>
          <w:rFonts w:ascii="Times New Roman" w:hAnsi="Times New Roman" w:cs="Times New Roman"/>
          <w:iCs/>
          <w:sz w:val="24"/>
          <w:szCs w:val="24"/>
        </w:rPr>
        <w:t>ок оборудования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команд, выполняемых роботами.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общих информационных сообщений, таких как сообщение о начале смены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критических значений (перегрев, высокая нагрузка, нарушения периметра безопасности и прочее)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превышения допустимых значений обо</w:t>
      </w:r>
      <w:r>
        <w:rPr>
          <w:rFonts w:ascii="Times New Roman" w:hAnsi="Times New Roman" w:cs="Times New Roman"/>
          <w:iCs/>
          <w:sz w:val="24"/>
          <w:szCs w:val="24"/>
        </w:rPr>
        <w:t>рудования (выход за рабочую зону)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также собирать информацию о поступающих кодах со смарт-камеры и прочим событиям.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1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Финализация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технической документации. Результаты проекта</w:t>
      </w:r>
    </w:p>
    <w:p w:rsidR="0079315E" w:rsidRDefault="0079315E">
      <w:pPr>
        <w:pStyle w:val="af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окончанию работ по созданию программных модулей системы управлен</w:t>
      </w:r>
      <w:r>
        <w:rPr>
          <w:rFonts w:ascii="Times New Roman" w:hAnsi="Times New Roman" w:cs="Times New Roman"/>
          <w:sz w:val="24"/>
          <w:szCs w:val="24"/>
        </w:rPr>
        <w:t xml:space="preserve">ия, необходимо выполнить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финализацию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технической документации проекта, зафиксировав все изменения, которые были внесены в проект с момента сдачи материалов в модуле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Техническая документация должна быть подготовлена на уровне, обеспечивающем дальнейшую </w:t>
      </w:r>
      <w:r>
        <w:rPr>
          <w:rFonts w:ascii="Times New Roman" w:hAnsi="Times New Roman" w:cs="Times New Roman"/>
          <w:sz w:val="24"/>
          <w:szCs w:val="24"/>
        </w:rPr>
        <w:t>поддержку созданного программно-аппаратного комплекса, а также его развития, в том числе другой командой разработчиков. Документация должна обладать достаточной полнотой для оценки качества выполненного проекта.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в пакет документации должны быть</w:t>
      </w:r>
      <w:r>
        <w:rPr>
          <w:rFonts w:ascii="Times New Roman" w:hAnsi="Times New Roman" w:cs="Times New Roman"/>
          <w:sz w:val="24"/>
          <w:szCs w:val="24"/>
        </w:rPr>
        <w:t xml:space="preserve"> включены все материалы, которые были созданы при работе над проектом, в том числе протоколы тестирования оборудования и рабочие записи участников.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документация может предоставляться в электронной, печатной и рукописной форме.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Техническое описани</w:t>
      </w:r>
      <w:r>
        <w:rPr>
          <w:rFonts w:ascii="Times New Roman" w:hAnsi="Times New Roman" w:cs="Times New Roman"/>
          <w:sz w:val="24"/>
          <w:szCs w:val="24"/>
        </w:rPr>
        <w:t xml:space="preserve">е предоставляется в форме файла в формате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PDF), формат имени файла: </w:t>
      </w:r>
      <w:proofErr w:type="spellStart"/>
      <w:r>
        <w:rPr>
          <w:rFonts w:ascii="Times New Roman" w:hAnsi="Times New Roman" w:cs="Times New Roman"/>
          <w:sz w:val="24"/>
          <w:szCs w:val="24"/>
        </w:rPr>
        <w:t>TeamX_Module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pdf</w:t>
      </w:r>
      <w:proofErr w:type="spellEnd"/>
      <w:r>
        <w:rPr>
          <w:rFonts w:ascii="Times New Roman" w:hAnsi="Times New Roman" w:cs="Times New Roman"/>
          <w:sz w:val="24"/>
          <w:szCs w:val="24"/>
        </w:rPr>
        <w:t>, где Х-номер команды, а также документов, выполненных на листах 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 Техническое предложение должно включать также все подготовленные матер</w:t>
      </w:r>
      <w:r>
        <w:rPr>
          <w:rFonts w:ascii="Times New Roman" w:hAnsi="Times New Roman" w:cs="Times New Roman"/>
          <w:sz w:val="24"/>
          <w:szCs w:val="24"/>
        </w:rPr>
        <w:t>иалы по организации работ команды участников на период выполнения конкурсного задания.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файле может быть указан состав дополнительной документации (приложения), размещенные в отдельных файлах, например, сканированные копии диаграмм, распечатанные л</w:t>
      </w:r>
      <w:r>
        <w:rPr>
          <w:rFonts w:ascii="Times New Roman" w:hAnsi="Times New Roman" w:cs="Times New Roman"/>
          <w:sz w:val="24"/>
          <w:szCs w:val="24"/>
        </w:rPr>
        <w:t>ибо выполненные иным способом, на листах формата 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файлы должны иметь такое же имя, как основной файл с дополнением «_</w:t>
      </w:r>
      <w:proofErr w:type="spellStart"/>
      <w:r>
        <w:rPr>
          <w:rFonts w:ascii="Times New Roman" w:hAnsi="Times New Roman" w:cs="Times New Roman"/>
          <w:sz w:val="24"/>
          <w:szCs w:val="24"/>
        </w:rPr>
        <w:t>applicaionN</w:t>
      </w:r>
      <w:proofErr w:type="spellEnd"/>
      <w:r>
        <w:rPr>
          <w:rFonts w:ascii="Times New Roman" w:hAnsi="Times New Roman" w:cs="Times New Roman"/>
          <w:sz w:val="24"/>
          <w:szCs w:val="24"/>
        </w:rPr>
        <w:t>»  - где N – номер приложения.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Упоминание всех приложений (опись) должны содержаться в основном документе с ук</w:t>
      </w:r>
      <w:r>
        <w:rPr>
          <w:rFonts w:ascii="Times New Roman" w:hAnsi="Times New Roman" w:cs="Times New Roman"/>
          <w:sz w:val="24"/>
          <w:szCs w:val="24"/>
        </w:rPr>
        <w:t>азанием имен файлов и наименования содержания.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документы должны быть подписаны (иметь наименования) в верхнем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правом-верхнем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углу листов. Если документ содержит несколько листов, то также должны быть указаны страницы (т.е., например, страница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79315E">
      <w:pPr>
        <w:pStyle w:val="af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1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техническое описание системы мониторинга и управления технологическим процессом для заданного производственного модуля.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описание должно содержать: 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интерфейсов </w:t>
      </w:r>
      <w:r>
        <w:rPr>
          <w:rFonts w:ascii="Times New Roman" w:hAnsi="Times New Roman" w:cs="Times New Roman"/>
          <w:iCs/>
          <w:sz w:val="24"/>
          <w:szCs w:val="24"/>
        </w:rPr>
        <w:t>системы управления с указанием назначения элементо</w:t>
      </w:r>
      <w:r>
        <w:rPr>
          <w:rFonts w:ascii="Times New Roman" w:hAnsi="Times New Roman" w:cs="Times New Roman"/>
          <w:iCs/>
          <w:sz w:val="24"/>
          <w:szCs w:val="24"/>
        </w:rPr>
        <w:t>в;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схемы интерфейсов (информационные модели с указанием имен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виджетов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связанных сервисов и их параметров);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структуры данных системы хранения с описанием полей;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схемы структур и потоков обработки данных системы управления;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объектная модель системы управления с описанием назначения объектов (вещей); 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материалы по организации отладки и тестированию работы;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материалы по организации работы над проектом,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управлении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временем работы и распределением задач;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инструкции по выполнению </w:t>
      </w:r>
      <w:r>
        <w:rPr>
          <w:rFonts w:ascii="Times New Roman" w:hAnsi="Times New Roman" w:cs="Times New Roman"/>
          <w:iCs/>
          <w:sz w:val="24"/>
          <w:szCs w:val="24"/>
        </w:rPr>
        <w:t xml:space="preserve">типовых задач с использованием созданной системы, в том числе по настройке схем </w:t>
      </w:r>
      <w:r w:rsidR="00513D3B">
        <w:rPr>
          <w:rFonts w:ascii="Times New Roman" w:hAnsi="Times New Roman" w:cs="Times New Roman"/>
          <w:iCs/>
          <w:sz w:val="24"/>
          <w:szCs w:val="24"/>
        </w:rPr>
        <w:t>обработки</w:t>
      </w:r>
      <w:r>
        <w:rPr>
          <w:rFonts w:ascii="Times New Roman" w:hAnsi="Times New Roman" w:cs="Times New Roman"/>
          <w:iCs/>
          <w:sz w:val="24"/>
          <w:szCs w:val="24"/>
        </w:rPr>
        <w:t xml:space="preserve"> изделий, а также по настройке целевых позиций, допустимых и критических значений параметров; </w:t>
      </w:r>
    </w:p>
    <w:p w:rsidR="0079315E" w:rsidRDefault="006A344C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прочие материалы по предлагаемому варианту решения, включая описание процед</w:t>
      </w:r>
      <w:r>
        <w:rPr>
          <w:rFonts w:ascii="Times New Roman" w:hAnsi="Times New Roman" w:cs="Times New Roman"/>
          <w:iCs/>
          <w:sz w:val="24"/>
          <w:szCs w:val="24"/>
        </w:rPr>
        <w:t>ур, организацию взаимодействия с пользователем, описание пользовательского интерфейса, проект архитектуры системы управления.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предлагаемого решения должно обеспечивать понимание назначения и функциональности элементов пользовательских интерфейсов</w:t>
      </w:r>
      <w:r>
        <w:rPr>
          <w:rFonts w:ascii="Times New Roman" w:hAnsi="Times New Roman" w:cs="Times New Roman"/>
          <w:sz w:val="24"/>
          <w:szCs w:val="24"/>
        </w:rPr>
        <w:t xml:space="preserve">, порядок (методы) их использования, источники и приемники данных, а также методы реализации управляющих воздействий.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проектирования также является схема распределения работ участников проектной команды, вспомогательные протоколы для фиксации </w:t>
      </w:r>
      <w:r>
        <w:rPr>
          <w:rFonts w:ascii="Times New Roman" w:hAnsi="Times New Roman" w:cs="Times New Roman"/>
          <w:sz w:val="24"/>
          <w:szCs w:val="24"/>
        </w:rPr>
        <w:t xml:space="preserve">результатов отдельных работ,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чек-листы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прочие необходимые документы, не входящие в состав технического описания, предоставляемого на оценивание по результатам выполнения работы.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spacing w:line="276" w:lineRule="auto"/>
        <w:jc w:val="both"/>
        <w:rPr>
          <w:lang w:val="ru-RU"/>
        </w:rPr>
      </w:pPr>
      <w:r>
        <w:rPr>
          <w:lang w:val="ru-RU"/>
        </w:rPr>
        <w:lastRenderedPageBreak/>
        <w:t>ДОПОЛНЕНИЕ: В реальной практике на основе этой документации заказчик решает</w:t>
      </w:r>
      <w:r>
        <w:rPr>
          <w:lang w:val="ru-RU"/>
        </w:rPr>
        <w:t>, готова ли команда к выполнению проекта.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финальной версии проектной документации будет сделан вывод о качестве реализации программного кода и самого приложения в целом, а также готовности команды к профессиональной разработке распределенных сис</w:t>
      </w:r>
      <w:r>
        <w:rPr>
          <w:rFonts w:ascii="Times New Roman" w:hAnsi="Times New Roman" w:cs="Times New Roman"/>
          <w:sz w:val="24"/>
          <w:szCs w:val="24"/>
        </w:rPr>
        <w:t>тем управления.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9315E">
      <w:footerReference w:type="default" r:id="rId8"/>
      <w:pgSz w:w="11906" w:h="16838"/>
      <w:pgMar w:top="567" w:right="850" w:bottom="765" w:left="85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44C" w:rsidRDefault="006A344C">
      <w:r>
        <w:separator/>
      </w:r>
    </w:p>
  </w:endnote>
  <w:endnote w:type="continuationSeparator" w:id="0">
    <w:p w:rsidR="006A344C" w:rsidRDefault="006A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2631400"/>
      <w:docPartObj>
        <w:docPartGallery w:val="Page Numbers (Bottom of Page)"/>
        <w:docPartUnique/>
      </w:docPartObj>
    </w:sdtPr>
    <w:sdtEndPr/>
    <w:sdtContent>
      <w:p w:rsidR="0079315E" w:rsidRDefault="006A344C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3D3B">
          <w:rPr>
            <w:noProof/>
          </w:rPr>
          <w:t>1</w:t>
        </w:r>
        <w:r>
          <w:fldChar w:fldCharType="end"/>
        </w:r>
      </w:p>
    </w:sdtContent>
  </w:sdt>
  <w:p w:rsidR="0079315E" w:rsidRDefault="007931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44C" w:rsidRDefault="006A344C">
      <w:r>
        <w:separator/>
      </w:r>
    </w:p>
  </w:footnote>
  <w:footnote w:type="continuationSeparator" w:id="0">
    <w:p w:rsidR="006A344C" w:rsidRDefault="006A3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7BFE"/>
    <w:multiLevelType w:val="multilevel"/>
    <w:tmpl w:val="06E042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DA3E0A"/>
    <w:multiLevelType w:val="multilevel"/>
    <w:tmpl w:val="8BC482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9456770"/>
    <w:multiLevelType w:val="multilevel"/>
    <w:tmpl w:val="F3324B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C50751B"/>
    <w:multiLevelType w:val="multilevel"/>
    <w:tmpl w:val="A82C22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70A0A3A"/>
    <w:multiLevelType w:val="multilevel"/>
    <w:tmpl w:val="157210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5E"/>
    <w:rsid w:val="00513D3B"/>
    <w:rsid w:val="006A344C"/>
    <w:rsid w:val="0079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FB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character" w:customStyle="1" w:styleId="a9">
    <w:name w:val="Текст Знак"/>
    <w:basedOn w:val="a0"/>
    <w:link w:val="aa"/>
    <w:qFormat/>
    <w:rsid w:val="00DB2A67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1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rPr>
      <w:rFonts w:ascii="Segoe UI" w:hAnsi="Segoe UI" w:cs="Segoe UI"/>
      <w:sz w:val="18"/>
      <w:szCs w:val="18"/>
    </w:rPr>
  </w:style>
  <w:style w:type="paragraph" w:customStyle="1" w:styleId="af3">
    <w:name w:val="Текстовый блок список"/>
    <w:qFormat/>
    <w:rsid w:val="00F92E13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a">
    <w:name w:val="Plain Text"/>
    <w:link w:val="a9"/>
    <w:qFormat/>
    <w:rsid w:val="00DB2A67"/>
    <w:rPr>
      <w:rFonts w:ascii="Helvetica" w:eastAsia="Arial Unicode MS" w:hAnsi="Helvetica" w:cs="Arial Unicode MS"/>
      <w:color w:val="000000"/>
      <w:u w:color="000000"/>
      <w:lang w:eastAsia="ru-RU"/>
    </w:rPr>
  </w:style>
  <w:style w:type="numbering" w:customStyle="1" w:styleId="af4">
    <w:name w:val="С числами"/>
    <w:qFormat/>
    <w:rsid w:val="007C01BA"/>
  </w:style>
  <w:style w:type="numbering" w:customStyle="1" w:styleId="af5">
    <w:name w:val="Пункты"/>
    <w:qFormat/>
    <w:rsid w:val="00F92E13"/>
  </w:style>
  <w:style w:type="table" w:styleId="af6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FB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character" w:customStyle="1" w:styleId="a9">
    <w:name w:val="Текст Знак"/>
    <w:basedOn w:val="a0"/>
    <w:link w:val="aa"/>
    <w:qFormat/>
    <w:rsid w:val="00DB2A67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1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rPr>
      <w:rFonts w:ascii="Segoe UI" w:hAnsi="Segoe UI" w:cs="Segoe UI"/>
      <w:sz w:val="18"/>
      <w:szCs w:val="18"/>
    </w:rPr>
  </w:style>
  <w:style w:type="paragraph" w:customStyle="1" w:styleId="af3">
    <w:name w:val="Текстовый блок список"/>
    <w:qFormat/>
    <w:rsid w:val="00F92E13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a">
    <w:name w:val="Plain Text"/>
    <w:link w:val="a9"/>
    <w:qFormat/>
    <w:rsid w:val="00DB2A67"/>
    <w:rPr>
      <w:rFonts w:ascii="Helvetica" w:eastAsia="Arial Unicode MS" w:hAnsi="Helvetica" w:cs="Arial Unicode MS"/>
      <w:color w:val="000000"/>
      <w:u w:color="000000"/>
      <w:lang w:eastAsia="ru-RU"/>
    </w:rPr>
  </w:style>
  <w:style w:type="numbering" w:customStyle="1" w:styleId="af4">
    <w:name w:val="С числами"/>
    <w:qFormat/>
    <w:rsid w:val="007C01BA"/>
  </w:style>
  <w:style w:type="numbering" w:customStyle="1" w:styleId="af5">
    <w:name w:val="Пункты"/>
    <w:qFormat/>
    <w:rsid w:val="00F92E13"/>
  </w:style>
  <w:style w:type="table" w:styleId="af6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4476</TotalTime>
  <Pages>1</Pages>
  <Words>2934</Words>
  <Characters>16729</Characters>
  <Application>Microsoft Office Word</Application>
  <DocSecurity>0</DocSecurity>
  <Lines>139</Lines>
  <Paragraphs>39</Paragraphs>
  <ScaleCrop>false</ScaleCrop>
  <Company>diakov.net</Company>
  <LinksUpToDate>false</LinksUpToDate>
  <CharactersWithSpaces>19624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Timur Idiatullov</cp:lastModifiedBy>
  <cp:revision>100</cp:revision>
  <cp:lastPrinted>2020-12-03T17:01:00Z</cp:lastPrinted>
  <dcterms:created xsi:type="dcterms:W3CDTF">2017-11-28T10:59:00Z</dcterms:created>
  <dcterms:modified xsi:type="dcterms:W3CDTF">2023-06-23T08:34:00Z</dcterms:modified>
  <dc:language>ru-RU</dc:language>
</cp:coreProperties>
</file>